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626" w:rsidRPr="007A4626" w:rsidRDefault="007A4626" w:rsidP="007A4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626">
        <w:rPr>
          <w:rFonts w:ascii="Times New Roman" w:hAnsi="Times New Roman" w:cs="Times New Roman"/>
          <w:sz w:val="28"/>
          <w:szCs w:val="28"/>
        </w:rPr>
        <w:t xml:space="preserve">Разъяснение законодательства на сайт прокуратуры округа </w:t>
      </w:r>
    </w:p>
    <w:p w:rsidR="007A4626" w:rsidRPr="007A4626" w:rsidRDefault="007A4626" w:rsidP="007A46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63BB" w:rsidRPr="007A4626" w:rsidRDefault="00AC63BB" w:rsidP="007A46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626">
        <w:rPr>
          <w:rFonts w:ascii="Times New Roman" w:hAnsi="Times New Roman" w:cs="Times New Roman"/>
          <w:b/>
          <w:sz w:val="28"/>
          <w:szCs w:val="28"/>
        </w:rPr>
        <w:t xml:space="preserve">Административная ответственность за </w:t>
      </w:r>
      <w:r w:rsidR="007A4626" w:rsidRPr="007A4626">
        <w:rPr>
          <w:rFonts w:ascii="Times New Roman" w:hAnsi="Times New Roman" w:cs="Times New Roman"/>
          <w:b/>
          <w:sz w:val="28"/>
          <w:szCs w:val="28"/>
        </w:rPr>
        <w:t>производство и распространение экстремистских материалов</w:t>
      </w:r>
    </w:p>
    <w:p w:rsidR="007A4626" w:rsidRDefault="00AC63BB" w:rsidP="007A4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3BB" w:rsidRPr="007A4626" w:rsidRDefault="007A4626" w:rsidP="007A4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626">
        <w:rPr>
          <w:rFonts w:ascii="Times New Roman" w:hAnsi="Times New Roman" w:cs="Times New Roman"/>
          <w:sz w:val="28"/>
          <w:szCs w:val="28"/>
        </w:rPr>
        <w:t>Статьей</w:t>
      </w:r>
      <w:r w:rsidR="00AC63BB" w:rsidRPr="007A4626">
        <w:rPr>
          <w:rFonts w:ascii="Times New Roman" w:hAnsi="Times New Roman" w:cs="Times New Roman"/>
          <w:sz w:val="28"/>
          <w:szCs w:val="28"/>
        </w:rPr>
        <w:t xml:space="preserve"> 20.29 КоАП РФ предусмотрена административная ответственность за производство и распространение экстремистских материалов.</w:t>
      </w:r>
    </w:p>
    <w:p w:rsidR="00DF4C3F" w:rsidRPr="007A4626" w:rsidRDefault="007A4626" w:rsidP="007A4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626">
        <w:rPr>
          <w:rFonts w:ascii="Times New Roman" w:hAnsi="Times New Roman" w:cs="Times New Roman"/>
          <w:color w:val="333333"/>
          <w:sz w:val="28"/>
          <w:szCs w:val="28"/>
        </w:rPr>
        <w:t>Данная норма предусматривает</w:t>
      </w:r>
      <w:r w:rsidR="00AC63BB" w:rsidRPr="007A4626">
        <w:rPr>
          <w:rFonts w:ascii="Times New Roman" w:hAnsi="Times New Roman" w:cs="Times New Roman"/>
          <w:sz w:val="28"/>
          <w:szCs w:val="28"/>
        </w:rPr>
        <w:t xml:space="preserve">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оборудования, использованного для их производства; на должностных лиц - от двух тысяч до пяти тысяч рублей с конфискацией указанных материалов и оборудования, использованного для их производства; на юридических лиц - от ста тысяч до одного миллиона рублей или административное приостановление деятельности на срок до девяноста суток с конфискацией указанных материалов и оборудования, использованного для их производства.</w:t>
      </w:r>
    </w:p>
    <w:p w:rsidR="007A4626" w:rsidRPr="007A4626" w:rsidRDefault="007A4626" w:rsidP="007A4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6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Объективную сторону правонарушения по ст. 20.29 КоАП РФ составляют действия по массовому распространению экстремистских материалов, включенных в опубликова</w:t>
      </w:r>
      <w:bookmarkStart w:id="0" w:name="_GoBack"/>
      <w:bookmarkEnd w:id="0"/>
      <w:r w:rsidRPr="007A4626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федеральный список экстремистских материалов, а равно их производству либо хранению в целях массового распространения.</w:t>
      </w:r>
    </w:p>
    <w:p w:rsidR="007A4626" w:rsidRDefault="007A4626" w:rsidP="007A4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62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Экстремистские материалы -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группы.</w:t>
      </w:r>
    </w:p>
    <w:p w:rsidR="007A4626" w:rsidRPr="007A4626" w:rsidRDefault="007A4626" w:rsidP="007A4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626" w:rsidRPr="007A4626" w:rsidRDefault="007A4626" w:rsidP="007A46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626">
        <w:rPr>
          <w:rFonts w:ascii="Times New Roman" w:hAnsi="Times New Roman" w:cs="Times New Roman"/>
          <w:sz w:val="28"/>
          <w:szCs w:val="28"/>
        </w:rPr>
        <w:t>Помощник прокурора автономного округа                                     Е.В. Воронин</w:t>
      </w:r>
    </w:p>
    <w:p w:rsidR="007A4626" w:rsidRPr="007A4626" w:rsidRDefault="007A4626" w:rsidP="007A4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4626" w:rsidRPr="007A4626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3BB"/>
    <w:rsid w:val="007A4626"/>
    <w:rsid w:val="0088323D"/>
    <w:rsid w:val="00AC63BB"/>
    <w:rsid w:val="00D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D6F10"/>
  <w15:docId w15:val="{26D76A39-D383-461E-947B-2DB73345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0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025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0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93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6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 НАО</dc:creator>
  <cp:keywords/>
  <dc:description/>
  <cp:lastModifiedBy>Воронин Евгений Вячеславович</cp:lastModifiedBy>
  <cp:revision>3</cp:revision>
  <cp:lastPrinted>2021-12-21T22:26:00Z</cp:lastPrinted>
  <dcterms:created xsi:type="dcterms:W3CDTF">2021-12-15T08:35:00Z</dcterms:created>
  <dcterms:modified xsi:type="dcterms:W3CDTF">2021-12-21T22:26:00Z</dcterms:modified>
</cp:coreProperties>
</file>